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C05" w:rsidRPr="004B635A" w:rsidRDefault="00763C05" w:rsidP="00763C05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</w:rPr>
      </w:pPr>
      <w:r w:rsidRPr="004B635A">
        <w:rPr>
          <w:rFonts w:ascii="Times New Roman" w:hAnsi="Times New Roman"/>
          <w:b/>
          <w:sz w:val="24"/>
          <w:szCs w:val="24"/>
        </w:rPr>
        <w:t>Пояснювальна записка</w:t>
      </w:r>
    </w:p>
    <w:p w:rsidR="00763C05" w:rsidRPr="004B635A" w:rsidRDefault="00763C05" w:rsidP="00763C05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555760" w:rsidRPr="004B635A" w:rsidRDefault="00763C05" w:rsidP="00FD0B18">
      <w:pPr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B635A">
        <w:rPr>
          <w:rFonts w:ascii="Times New Roman" w:hAnsi="Times New Roman"/>
          <w:b/>
          <w:sz w:val="24"/>
          <w:szCs w:val="24"/>
        </w:rPr>
        <w:t xml:space="preserve">до </w:t>
      </w:r>
      <w:proofErr w:type="spellStart"/>
      <w:r w:rsidRPr="004B635A">
        <w:rPr>
          <w:rFonts w:ascii="Times New Roman" w:hAnsi="Times New Roman"/>
          <w:b/>
          <w:sz w:val="24"/>
          <w:szCs w:val="24"/>
        </w:rPr>
        <w:t>проєкту</w:t>
      </w:r>
      <w:proofErr w:type="spellEnd"/>
      <w:r w:rsidR="00A72C6D" w:rsidRPr="004B635A">
        <w:rPr>
          <w:rFonts w:ascii="Times New Roman" w:hAnsi="Times New Roman"/>
          <w:b/>
          <w:sz w:val="24"/>
          <w:szCs w:val="24"/>
        </w:rPr>
        <w:t xml:space="preserve"> рішення </w:t>
      </w:r>
      <w:r w:rsidR="00885063" w:rsidRPr="00885063">
        <w:rPr>
          <w:rFonts w:ascii="Times New Roman" w:hAnsi="Times New Roman"/>
          <w:b/>
          <w:sz w:val="24"/>
          <w:szCs w:val="24"/>
        </w:rPr>
        <w:t>___ сесії Ічнянської міської ради восьмого скликання</w:t>
      </w:r>
      <w:r w:rsidR="00885063"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="00555760" w:rsidRPr="00772827">
        <w:rPr>
          <w:rFonts w:ascii="Times New Roman" w:hAnsi="Times New Roman"/>
          <w:b/>
          <w:sz w:val="24"/>
          <w:szCs w:val="24"/>
        </w:rPr>
        <w:t>«</w:t>
      </w:r>
      <w:r w:rsidR="00772827" w:rsidRPr="00772827">
        <w:rPr>
          <w:rFonts w:ascii="Times New Roman" w:hAnsi="Times New Roman" w:cs="Times New Roman"/>
          <w:b/>
          <w:sz w:val="24"/>
          <w:szCs w:val="24"/>
          <w:lang w:eastAsia="ru-RU"/>
        </w:rPr>
        <w:t>Про затвердження Положення про сектор цифрових трансформацій Ічнянської міської</w:t>
      </w:r>
      <w:r w:rsidR="0077282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ради</w:t>
      </w:r>
      <w:r w:rsidR="00555760" w:rsidRPr="00772827">
        <w:rPr>
          <w:rFonts w:ascii="Times New Roman" w:hAnsi="Times New Roman"/>
          <w:b/>
          <w:sz w:val="24"/>
          <w:szCs w:val="24"/>
        </w:rPr>
        <w:t>»</w:t>
      </w:r>
    </w:p>
    <w:p w:rsidR="00FD0B18" w:rsidRDefault="00FD0B18" w:rsidP="00FD0B18">
      <w:pPr>
        <w:pStyle w:val="a4"/>
        <w:ind w:firstLine="708"/>
        <w:jc w:val="both"/>
      </w:pPr>
      <w:r>
        <w:rPr>
          <w:b/>
          <w:bCs/>
        </w:rPr>
        <w:t>1. Обґрунтування необхідності прийняття рішення.</w:t>
      </w:r>
      <w:r>
        <w:t xml:space="preserve"> </w:t>
      </w:r>
    </w:p>
    <w:p w:rsidR="00FD0B18" w:rsidRDefault="00FD0B18" w:rsidP="00FD0B18">
      <w:pPr>
        <w:pStyle w:val="a4"/>
        <w:ind w:firstLine="708"/>
        <w:jc w:val="both"/>
      </w:pPr>
      <w:r>
        <w:t xml:space="preserve">У зв'язку з оптимізацією структури апарату Ічнянської міської ради та введенням до штатного розпису відповідного підрозділу, виникла об'єктивна необхідність правового врегулювання та чіткого визначення його повноважень, прав, обов’язків та функціональних завдань. </w:t>
      </w:r>
    </w:p>
    <w:p w:rsidR="00FD0B18" w:rsidRDefault="00FD0B18" w:rsidP="00FD0B18">
      <w:pPr>
        <w:pStyle w:val="a4"/>
        <w:ind w:firstLine="708"/>
        <w:jc w:val="both"/>
      </w:pPr>
      <w:r>
        <w:t xml:space="preserve">Розвиток цифрових технологій, зростання потреб у сучасних електронних сервісах та підтримання належного рівня </w:t>
      </w:r>
      <w:proofErr w:type="spellStart"/>
      <w:r>
        <w:t>кіберзахисту</w:t>
      </w:r>
      <w:proofErr w:type="spellEnd"/>
      <w:r>
        <w:t xml:space="preserve"> вимагають від органів місцевого самоврядування системного підходу до управління муніципальною </w:t>
      </w:r>
      <w:proofErr w:type="spellStart"/>
      <w:r>
        <w:t>ІТ-інфраструктурою</w:t>
      </w:r>
      <w:proofErr w:type="spellEnd"/>
      <w:r>
        <w:t xml:space="preserve">. Затвердження профільного Положення дозволить нормативно закріпити за сектором процеси впровадження інструментів електронного врядування, координації державної політики </w:t>
      </w:r>
      <w:proofErr w:type="spellStart"/>
      <w:r>
        <w:t>діджиталізації</w:t>
      </w:r>
      <w:proofErr w:type="spellEnd"/>
      <w:r>
        <w:t xml:space="preserve"> (зокрема, моніторингу Індексу цифрової трансформації) та виконання завдань із матеріально-технічного обслуговування комп'ютерного парку й локальних мереж виконавчих органів ради. </w:t>
      </w:r>
    </w:p>
    <w:p w:rsidR="00FD0B18" w:rsidRDefault="00FD0B18" w:rsidP="00FD0B18">
      <w:pPr>
        <w:pStyle w:val="a4"/>
        <w:ind w:firstLine="708"/>
        <w:jc w:val="both"/>
      </w:pPr>
      <w:r>
        <w:t xml:space="preserve">Прийняття цього рішення забезпечить легітимність діяльності підрозділу та зафіксує межі його відповідальності згідно із загальнодержавними стандартами у сфері цифрового розвитку. </w:t>
      </w:r>
    </w:p>
    <w:p w:rsidR="00FD0B18" w:rsidRDefault="00FD0B18" w:rsidP="00FD0B18">
      <w:pPr>
        <w:pStyle w:val="a4"/>
        <w:ind w:firstLine="708"/>
        <w:jc w:val="both"/>
      </w:pPr>
      <w:r>
        <w:rPr>
          <w:b/>
          <w:bCs/>
        </w:rPr>
        <w:t>2. Мета і завдання прийнятого рішення.</w:t>
      </w:r>
      <w:r>
        <w:t xml:space="preserve"> </w:t>
      </w:r>
    </w:p>
    <w:p w:rsidR="00FD0B18" w:rsidRDefault="00FD0B18" w:rsidP="00FD0B18">
      <w:pPr>
        <w:pStyle w:val="a4"/>
        <w:ind w:firstLine="708"/>
        <w:jc w:val="both"/>
      </w:pPr>
      <w:r>
        <w:t xml:space="preserve">Метою прийняття цього рішення є затвердження нормативно-правового акта, який регламентує діяльність сектора цифрових трансформацій для забезпечення ефективного цифрового розвитку та належного технічного утримання інформаційно-комунікаційних систем громади. </w:t>
      </w:r>
    </w:p>
    <w:p w:rsidR="00FD0B18" w:rsidRPr="00FD0B18" w:rsidRDefault="00FD0B18" w:rsidP="00FD0B18">
      <w:pPr>
        <w:pStyle w:val="a4"/>
        <w:ind w:firstLine="360"/>
        <w:jc w:val="both"/>
      </w:pPr>
      <w:r w:rsidRPr="00FD0B18">
        <w:t xml:space="preserve">Відповідно до </w:t>
      </w:r>
      <w:proofErr w:type="spellStart"/>
      <w:r w:rsidRPr="00FD0B18">
        <w:t>проєкту</w:t>
      </w:r>
      <w:proofErr w:type="spellEnd"/>
      <w:r w:rsidRPr="00FD0B18">
        <w:t xml:space="preserve"> Положення, основними завданнями та функціями підрозділу визначено: </w:t>
      </w:r>
    </w:p>
    <w:p w:rsidR="00FD0B18" w:rsidRPr="00FD0B18" w:rsidRDefault="00FD0B18" w:rsidP="00FD0B18">
      <w:pPr>
        <w:pStyle w:val="a4"/>
        <w:numPr>
          <w:ilvl w:val="0"/>
          <w:numId w:val="12"/>
        </w:numPr>
        <w:jc w:val="both"/>
      </w:pPr>
      <w:r w:rsidRPr="00FD0B18">
        <w:rPr>
          <w:b/>
          <w:bCs/>
        </w:rPr>
        <w:t xml:space="preserve">У сфері </w:t>
      </w:r>
      <w:proofErr w:type="spellStart"/>
      <w:r w:rsidRPr="00FD0B18">
        <w:rPr>
          <w:b/>
          <w:bCs/>
        </w:rPr>
        <w:t>цифровізації</w:t>
      </w:r>
      <w:proofErr w:type="spellEnd"/>
      <w:r w:rsidRPr="00FD0B18">
        <w:rPr>
          <w:b/>
          <w:bCs/>
        </w:rPr>
        <w:t xml:space="preserve"> та е-врядування:</w:t>
      </w:r>
      <w:r w:rsidRPr="00FD0B18">
        <w:t xml:space="preserve"> координація впровадження на території громади загальнодержавних </w:t>
      </w:r>
      <w:proofErr w:type="spellStart"/>
      <w:r w:rsidRPr="00FD0B18">
        <w:t>проєктів</w:t>
      </w:r>
      <w:proofErr w:type="spellEnd"/>
      <w:r w:rsidRPr="00FD0B18">
        <w:t xml:space="preserve"> цифрової трансформації, новітніх IT-платформ, систем електронного документообігу (СЕВ ОВВ) та інтеграційних рішень; системний аналіз рівня </w:t>
      </w:r>
      <w:proofErr w:type="spellStart"/>
      <w:r w:rsidRPr="00FD0B18">
        <w:t>діджиталізації</w:t>
      </w:r>
      <w:proofErr w:type="spellEnd"/>
      <w:r w:rsidRPr="00FD0B18">
        <w:t xml:space="preserve"> у сферах освіти, медицини, ЖКГ і </w:t>
      </w:r>
      <w:proofErr w:type="spellStart"/>
      <w:r w:rsidRPr="00FD0B18">
        <w:t>соцзахисту</w:t>
      </w:r>
      <w:proofErr w:type="spellEnd"/>
      <w:r w:rsidRPr="00FD0B18">
        <w:t xml:space="preserve">, а також покращення якості та доступності е-послуг для населення; </w:t>
      </w:r>
    </w:p>
    <w:p w:rsidR="00FD0B18" w:rsidRPr="00FD0B18" w:rsidRDefault="00FD0B18" w:rsidP="00FD0B18">
      <w:pPr>
        <w:pStyle w:val="a4"/>
        <w:numPr>
          <w:ilvl w:val="0"/>
          <w:numId w:val="12"/>
        </w:numPr>
        <w:jc w:val="both"/>
      </w:pPr>
      <w:r w:rsidRPr="00FD0B18">
        <w:rPr>
          <w:b/>
          <w:bCs/>
        </w:rPr>
        <w:t>У сфері інфраструктури та мереж:</w:t>
      </w:r>
      <w:r w:rsidRPr="00FD0B18">
        <w:t xml:space="preserve"> організація стабільної роботи, адміністрування та модернізація локальних комп'ютерних мереж, серверного обладнання та внутрішніх інформаційних систем міської ради й її структурних органів; аналіз стану доступу мешканців громади до швидкісного та оптоволоконного Інтернету; </w:t>
      </w:r>
    </w:p>
    <w:p w:rsidR="00FD0B18" w:rsidRPr="00FD0B18" w:rsidRDefault="00FD0B18" w:rsidP="00FD0B18">
      <w:pPr>
        <w:pStyle w:val="a4"/>
        <w:numPr>
          <w:ilvl w:val="0"/>
          <w:numId w:val="12"/>
        </w:numPr>
        <w:jc w:val="both"/>
      </w:pPr>
      <w:r w:rsidRPr="00FD0B18">
        <w:rPr>
          <w:b/>
          <w:bCs/>
        </w:rPr>
        <w:t>У сфері технічної підтримки:</w:t>
      </w:r>
      <w:r w:rsidRPr="00FD0B18">
        <w:t xml:space="preserve"> повний технічний супровід та регулярне сервісне обслуговування комп'ютерного парку, оргтехніки та периферійного обладнання ради; встановлення, оновлення й налаштування ліцензійного та спеціалізованого програмного забезпечення на робочих місцях посадових осіб; технічне забезпечення </w:t>
      </w:r>
      <w:proofErr w:type="spellStart"/>
      <w:r w:rsidRPr="00FD0B18">
        <w:t>онлайн-нарад</w:t>
      </w:r>
      <w:proofErr w:type="spellEnd"/>
      <w:r w:rsidRPr="00FD0B18">
        <w:t xml:space="preserve">, засідань комісій та </w:t>
      </w:r>
      <w:proofErr w:type="spellStart"/>
      <w:r w:rsidRPr="00FD0B18">
        <w:t>відеоконференцій</w:t>
      </w:r>
      <w:proofErr w:type="spellEnd"/>
      <w:r w:rsidRPr="00FD0B18">
        <w:t xml:space="preserve"> керівництва громади; </w:t>
      </w:r>
    </w:p>
    <w:p w:rsidR="00FD0B18" w:rsidRPr="00FD0B18" w:rsidRDefault="00FD0B18" w:rsidP="00FD0B18">
      <w:pPr>
        <w:pStyle w:val="a4"/>
        <w:numPr>
          <w:ilvl w:val="0"/>
          <w:numId w:val="12"/>
        </w:numPr>
        <w:jc w:val="both"/>
      </w:pPr>
      <w:r w:rsidRPr="00FD0B18">
        <w:rPr>
          <w:b/>
          <w:bCs/>
        </w:rPr>
        <w:t xml:space="preserve">У сфері </w:t>
      </w:r>
      <w:proofErr w:type="spellStart"/>
      <w:r w:rsidRPr="00FD0B18">
        <w:rPr>
          <w:b/>
          <w:bCs/>
        </w:rPr>
        <w:t>кібербезпеки</w:t>
      </w:r>
      <w:proofErr w:type="spellEnd"/>
      <w:r w:rsidRPr="00FD0B18">
        <w:rPr>
          <w:b/>
          <w:bCs/>
        </w:rPr>
        <w:t xml:space="preserve"> та захисту інформації:</w:t>
      </w:r>
      <w:r w:rsidRPr="00FD0B18">
        <w:t xml:space="preserve"> проведення робіт з технічного та криптографічного захисту інформації в інформаційно-комунікаційних системах ради, налаштування антивірусного ПЗ, організація регулярного резервного копіювання </w:t>
      </w:r>
      <w:r w:rsidRPr="00FD0B18">
        <w:lastRenderedPageBreak/>
        <w:t xml:space="preserve">критично важливих даних громади та оперативна взаємодія з Чернігівською ОДА та </w:t>
      </w:r>
      <w:proofErr w:type="spellStart"/>
      <w:r w:rsidRPr="00FD0B18">
        <w:t>Держспецзв’язку</w:t>
      </w:r>
      <w:proofErr w:type="spellEnd"/>
      <w:r w:rsidRPr="00FD0B18">
        <w:t xml:space="preserve"> з питань локалізації </w:t>
      </w:r>
      <w:proofErr w:type="spellStart"/>
      <w:r w:rsidRPr="00FD0B18">
        <w:t>кіберзагроз</w:t>
      </w:r>
      <w:proofErr w:type="spellEnd"/>
      <w:r w:rsidRPr="00FD0B18">
        <w:t xml:space="preserve">; </w:t>
      </w:r>
    </w:p>
    <w:p w:rsidR="00FD0B18" w:rsidRPr="00FD0B18" w:rsidRDefault="00FD0B18" w:rsidP="00FD0B18">
      <w:pPr>
        <w:pStyle w:val="a4"/>
        <w:numPr>
          <w:ilvl w:val="0"/>
          <w:numId w:val="12"/>
        </w:numPr>
        <w:jc w:val="both"/>
      </w:pPr>
      <w:r w:rsidRPr="00FD0B18">
        <w:rPr>
          <w:b/>
          <w:bCs/>
        </w:rPr>
        <w:t>У сфері розбудови спроможності:</w:t>
      </w:r>
      <w:r w:rsidRPr="00FD0B18">
        <w:t xml:space="preserve"> розробка </w:t>
      </w:r>
      <w:proofErr w:type="spellStart"/>
      <w:r w:rsidRPr="00FD0B18">
        <w:t>проєктів</w:t>
      </w:r>
      <w:proofErr w:type="spellEnd"/>
      <w:r w:rsidRPr="00FD0B18">
        <w:t xml:space="preserve"> місцевих нормативно-правових актів, супровід цільової Програми інформатизації громади, а також проведення тренінгів і навчань з </w:t>
      </w:r>
      <w:proofErr w:type="spellStart"/>
      <w:r w:rsidRPr="00FD0B18">
        <w:t>кібергігієни</w:t>
      </w:r>
      <w:proofErr w:type="spellEnd"/>
      <w:r w:rsidRPr="00FD0B18">
        <w:t xml:space="preserve"> та підвищення цифрової грамотності для працівників апарату міської ради.</w:t>
      </w:r>
    </w:p>
    <w:p w:rsidR="00FD0B18" w:rsidRDefault="00FD0B18" w:rsidP="00FD0B18">
      <w:pPr>
        <w:pStyle w:val="a4"/>
        <w:ind w:firstLine="360"/>
        <w:jc w:val="both"/>
      </w:pPr>
      <w:r>
        <w:rPr>
          <w:b/>
          <w:bCs/>
        </w:rPr>
        <w:t>3. Нормативно-правова база у даній сфері правового регулювання.</w:t>
      </w:r>
    </w:p>
    <w:p w:rsidR="00FD0B18" w:rsidRDefault="00FD0B18" w:rsidP="00FD0B18">
      <w:pPr>
        <w:pStyle w:val="a4"/>
        <w:ind w:firstLine="360"/>
        <w:jc w:val="both"/>
      </w:pPr>
      <w:proofErr w:type="spellStart"/>
      <w:r>
        <w:t>Проєкт</w:t>
      </w:r>
      <w:proofErr w:type="spellEnd"/>
      <w:r>
        <w:t xml:space="preserve"> рішення розроблено відповідно до:</w:t>
      </w:r>
    </w:p>
    <w:p w:rsidR="00FD0B18" w:rsidRDefault="00FD0B18" w:rsidP="00FD0B18">
      <w:pPr>
        <w:pStyle w:val="a4"/>
        <w:numPr>
          <w:ilvl w:val="0"/>
          <w:numId w:val="9"/>
        </w:numPr>
        <w:jc w:val="both"/>
      </w:pPr>
      <w:r>
        <w:t xml:space="preserve">Статей 26, 54 Закону України «Про місцеве самоврядування в Україні»; </w:t>
      </w:r>
    </w:p>
    <w:p w:rsidR="00FD0B18" w:rsidRDefault="00FD0B18" w:rsidP="00FD0B18">
      <w:pPr>
        <w:pStyle w:val="a4"/>
        <w:numPr>
          <w:ilvl w:val="0"/>
          <w:numId w:val="9"/>
        </w:numPr>
        <w:jc w:val="both"/>
      </w:pPr>
      <w:r>
        <w:t xml:space="preserve">Закону України «Про Національну програму інформатизації» (в частині вимог щодо організації процесів інформатизації в органах місцевого самоврядування та визначення відповідальних структурних підрозділів); </w:t>
      </w:r>
    </w:p>
    <w:p w:rsidR="00FD0B18" w:rsidRDefault="00FD0B18" w:rsidP="00FD0B18">
      <w:pPr>
        <w:pStyle w:val="a4"/>
        <w:numPr>
          <w:ilvl w:val="0"/>
          <w:numId w:val="9"/>
        </w:numPr>
        <w:jc w:val="both"/>
      </w:pPr>
      <w:r>
        <w:t xml:space="preserve">Закону України «Про захист інформації в інформаційно-комунікаційних системах»; </w:t>
      </w:r>
    </w:p>
    <w:p w:rsidR="00FD0B18" w:rsidRDefault="00FD0B18" w:rsidP="00FD0B18">
      <w:pPr>
        <w:pStyle w:val="a4"/>
        <w:numPr>
          <w:ilvl w:val="0"/>
          <w:numId w:val="9"/>
        </w:numPr>
        <w:jc w:val="both"/>
      </w:pPr>
      <w:r>
        <w:t xml:space="preserve">Закону України «Про основні засади забезпечення </w:t>
      </w:r>
      <w:proofErr w:type="spellStart"/>
      <w:r>
        <w:t>кібербезпеки</w:t>
      </w:r>
      <w:proofErr w:type="spellEnd"/>
      <w:r>
        <w:t xml:space="preserve"> України». </w:t>
      </w:r>
    </w:p>
    <w:p w:rsidR="00FD0B18" w:rsidRDefault="00FD0B18" w:rsidP="00FD0B1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D0B18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4. Наслідки прийняття рішення.</w:t>
      </w:r>
      <w:r w:rsidRPr="00FD0B1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FD0B18" w:rsidRPr="00FD0B18" w:rsidRDefault="00FD0B18" w:rsidP="00FD0B1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D0B1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Прийняття рішення про затвердження Положення дозволить: </w:t>
      </w:r>
    </w:p>
    <w:p w:rsidR="00FD0B18" w:rsidRPr="00FD0B18" w:rsidRDefault="00FD0B18" w:rsidP="00FD0B18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D0B1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Юридично визначити статус, функції, права, обов'язки та міру відповідальності працівників підрозділу; </w:t>
      </w:r>
    </w:p>
    <w:p w:rsidR="00FD0B18" w:rsidRPr="00FD0B18" w:rsidRDefault="00FD0B18" w:rsidP="00FD0B18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D0B1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Створити належну правову та документальну </w:t>
      </w:r>
      <w:r w:rsidR="008A752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базу для </w:t>
      </w:r>
      <w:r w:rsidRPr="00FD0B1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придбання комп'ютерної техніки, ліцензійного програмного забезпечення, комплектуючих та розхідних матеріалів для потреб ради; </w:t>
      </w:r>
    </w:p>
    <w:p w:rsidR="00FD0B18" w:rsidRPr="00FD0B18" w:rsidRDefault="00FD0B18" w:rsidP="00FD0B18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D0B1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Нормативно закріпити відповідальність за адміністрування, розвиток та </w:t>
      </w:r>
      <w:proofErr w:type="spellStart"/>
      <w:r w:rsidRPr="00FD0B18">
        <w:rPr>
          <w:rFonts w:ascii="Times New Roman" w:eastAsia="Times New Roman" w:hAnsi="Times New Roman" w:cs="Times New Roman"/>
          <w:sz w:val="24"/>
          <w:szCs w:val="24"/>
          <w:lang w:eastAsia="uk-UA"/>
        </w:rPr>
        <w:t>кіберзахист</w:t>
      </w:r>
      <w:proofErr w:type="spellEnd"/>
      <w:r w:rsidRPr="00FD0B1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локальних мереж, серверного</w:t>
      </w:r>
      <w:r w:rsidR="008A752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обладнання</w:t>
      </w:r>
      <w:r w:rsidRPr="00FD0B1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; </w:t>
      </w:r>
    </w:p>
    <w:p w:rsidR="00FD0B18" w:rsidRPr="00FD0B18" w:rsidRDefault="00FD0B18" w:rsidP="00FD0B18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D0B1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Забезпечити ефективний контроль за супроводженням державних реєстрів, систем електронного документообігу та підключенням до Системи електронної взаємодії органів виконавчої влади (СЕВ ОВВ); </w:t>
      </w:r>
    </w:p>
    <w:p w:rsidR="00FD0B18" w:rsidRPr="00FD0B18" w:rsidRDefault="00FD0B18" w:rsidP="00FD0B18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D0B18">
        <w:rPr>
          <w:rFonts w:ascii="Times New Roman" w:eastAsia="Times New Roman" w:hAnsi="Times New Roman" w:cs="Times New Roman"/>
          <w:sz w:val="24"/>
          <w:szCs w:val="24"/>
          <w:lang w:eastAsia="uk-UA"/>
        </w:rPr>
        <w:t>Підвищити стабільність та доступність надання електронних послуг (е-послуг) на території громади, а також забезп</w:t>
      </w:r>
      <w:r w:rsidR="008A7523">
        <w:rPr>
          <w:rFonts w:ascii="Times New Roman" w:eastAsia="Times New Roman" w:hAnsi="Times New Roman" w:cs="Times New Roman"/>
          <w:sz w:val="24"/>
          <w:szCs w:val="24"/>
          <w:lang w:eastAsia="uk-UA"/>
        </w:rPr>
        <w:t>ечити належний супровід місцевої</w:t>
      </w:r>
      <w:r w:rsidRPr="00FD0B1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програм</w:t>
      </w:r>
      <w:r w:rsidR="008A7523">
        <w:rPr>
          <w:rFonts w:ascii="Times New Roman" w:eastAsia="Times New Roman" w:hAnsi="Times New Roman" w:cs="Times New Roman"/>
          <w:sz w:val="24"/>
          <w:szCs w:val="24"/>
          <w:lang w:eastAsia="uk-UA"/>
        </w:rPr>
        <w:t>и</w:t>
      </w:r>
      <w:r w:rsidR="00BD5D7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</w:t>
      </w:r>
      <w:bookmarkStart w:id="0" w:name="_GoBack"/>
      <w:bookmarkEnd w:id="0"/>
      <w:r w:rsidRPr="00FD0B1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інформатизації; </w:t>
      </w:r>
    </w:p>
    <w:p w:rsidR="00FD0B18" w:rsidRPr="00FD0B18" w:rsidRDefault="00FD0B18" w:rsidP="00FD0B18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D0B1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Впровадити чіткі внутрішні механізми </w:t>
      </w:r>
      <w:proofErr w:type="spellStart"/>
      <w:r w:rsidRPr="00FD0B18">
        <w:rPr>
          <w:rFonts w:ascii="Times New Roman" w:eastAsia="Times New Roman" w:hAnsi="Times New Roman" w:cs="Times New Roman"/>
          <w:sz w:val="24"/>
          <w:szCs w:val="24"/>
          <w:lang w:eastAsia="uk-UA"/>
        </w:rPr>
        <w:t>кібергігієни</w:t>
      </w:r>
      <w:proofErr w:type="spellEnd"/>
      <w:r w:rsidRPr="00FD0B1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регламентувати процеси регулярного резервного копіювання критичних даних ради та алгоритми швидкого реагування на потенційні </w:t>
      </w:r>
      <w:proofErr w:type="spellStart"/>
      <w:r w:rsidRPr="00FD0B18">
        <w:rPr>
          <w:rFonts w:ascii="Times New Roman" w:eastAsia="Times New Roman" w:hAnsi="Times New Roman" w:cs="Times New Roman"/>
          <w:sz w:val="24"/>
          <w:szCs w:val="24"/>
          <w:lang w:eastAsia="uk-UA"/>
        </w:rPr>
        <w:t>кіберінциденти</w:t>
      </w:r>
      <w:proofErr w:type="spellEnd"/>
      <w:r w:rsidRPr="00FD0B1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; </w:t>
      </w:r>
    </w:p>
    <w:p w:rsidR="00FD0B18" w:rsidRPr="00FD0B18" w:rsidRDefault="00FD0B18" w:rsidP="00FD0B18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D0B18">
        <w:rPr>
          <w:rFonts w:ascii="Times New Roman" w:eastAsia="Times New Roman" w:hAnsi="Times New Roman" w:cs="Times New Roman"/>
          <w:sz w:val="24"/>
          <w:szCs w:val="24"/>
          <w:lang w:eastAsia="uk-UA"/>
        </w:rPr>
        <w:t>Встановити чіткий механізм координації та взаємодії сектора з іншими структурними підрозділами міської ради, комунальними підприємствами, Чернігівською ОДА та Міністерством цифрової трансформації України.</w:t>
      </w:r>
    </w:p>
    <w:p w:rsidR="00763C05" w:rsidRDefault="00763C05" w:rsidP="00FD0B18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4B635A" w:rsidRPr="004B635A" w:rsidRDefault="004B635A" w:rsidP="00763C0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63C05" w:rsidRPr="004B635A" w:rsidRDefault="009B0EA0" w:rsidP="00763C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Головний спеціаліст</w:t>
      </w:r>
    </w:p>
    <w:p w:rsidR="00763C05" w:rsidRPr="004B635A" w:rsidRDefault="009B0EA0" w:rsidP="00763C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організаційного відділу</w:t>
      </w:r>
      <w:r w:rsidR="00763C05" w:rsidRPr="004B635A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="004B635A">
        <w:rPr>
          <w:rFonts w:ascii="Times New Roman" w:hAnsi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/>
          <w:b/>
          <w:sz w:val="24"/>
          <w:szCs w:val="24"/>
        </w:rPr>
        <w:tab/>
      </w:r>
      <w:r w:rsidR="004B635A">
        <w:rPr>
          <w:rFonts w:ascii="Times New Roman" w:hAnsi="Times New Roman"/>
          <w:b/>
          <w:sz w:val="24"/>
          <w:szCs w:val="24"/>
        </w:rPr>
        <w:t xml:space="preserve">  </w:t>
      </w:r>
      <w:r w:rsidR="00C311A9">
        <w:rPr>
          <w:rFonts w:ascii="Times New Roman" w:hAnsi="Times New Roman"/>
          <w:b/>
          <w:sz w:val="24"/>
          <w:szCs w:val="24"/>
        </w:rPr>
        <w:tab/>
      </w:r>
      <w:r w:rsidR="004B635A">
        <w:rPr>
          <w:rFonts w:ascii="Times New Roman" w:hAnsi="Times New Roman"/>
          <w:b/>
          <w:sz w:val="24"/>
          <w:szCs w:val="24"/>
        </w:rPr>
        <w:t xml:space="preserve">         </w:t>
      </w:r>
      <w:r w:rsidR="00763C05" w:rsidRPr="004B635A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Микола</w:t>
      </w:r>
      <w:r w:rsidR="00763C05" w:rsidRPr="004B635A">
        <w:rPr>
          <w:rFonts w:ascii="Times New Roman" w:hAnsi="Times New Roman"/>
          <w:b/>
          <w:sz w:val="24"/>
          <w:szCs w:val="24"/>
        </w:rPr>
        <w:t xml:space="preserve"> ШЕВЧЕНКО</w:t>
      </w:r>
    </w:p>
    <w:sectPr w:rsidR="00763C05" w:rsidRPr="004B635A" w:rsidSect="004B635A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Times New Roman"/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A4931"/>
    <w:multiLevelType w:val="multilevel"/>
    <w:tmpl w:val="4B94C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036BEB"/>
    <w:multiLevelType w:val="multilevel"/>
    <w:tmpl w:val="D9702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1D28AA"/>
    <w:multiLevelType w:val="hybridMultilevel"/>
    <w:tmpl w:val="4B48564A"/>
    <w:lvl w:ilvl="0" w:tplc="69BE19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9AF381D"/>
    <w:multiLevelType w:val="multilevel"/>
    <w:tmpl w:val="D2849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D9470F"/>
    <w:multiLevelType w:val="multilevel"/>
    <w:tmpl w:val="BA445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9536A4"/>
    <w:multiLevelType w:val="multilevel"/>
    <w:tmpl w:val="CC9C2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F120E0"/>
    <w:multiLevelType w:val="multilevel"/>
    <w:tmpl w:val="CFAA5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5A45EC"/>
    <w:multiLevelType w:val="multilevel"/>
    <w:tmpl w:val="5C22D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C97200B"/>
    <w:multiLevelType w:val="multilevel"/>
    <w:tmpl w:val="D8E6A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F6960DF"/>
    <w:multiLevelType w:val="multilevel"/>
    <w:tmpl w:val="2808F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DDD6112"/>
    <w:multiLevelType w:val="multilevel"/>
    <w:tmpl w:val="5D166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FA358E8"/>
    <w:multiLevelType w:val="multilevel"/>
    <w:tmpl w:val="F5822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1"/>
  </w:num>
  <w:num w:numId="3">
    <w:abstractNumId w:val="1"/>
  </w:num>
  <w:num w:numId="4">
    <w:abstractNumId w:val="7"/>
  </w:num>
  <w:num w:numId="5">
    <w:abstractNumId w:val="8"/>
  </w:num>
  <w:num w:numId="6">
    <w:abstractNumId w:val="5"/>
  </w:num>
  <w:num w:numId="7">
    <w:abstractNumId w:val="2"/>
  </w:num>
  <w:num w:numId="8">
    <w:abstractNumId w:val="10"/>
  </w:num>
  <w:num w:numId="9">
    <w:abstractNumId w:val="6"/>
  </w:num>
  <w:num w:numId="10">
    <w:abstractNumId w:val="3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E76"/>
    <w:rsid w:val="00003678"/>
    <w:rsid w:val="0017517A"/>
    <w:rsid w:val="00482BE4"/>
    <w:rsid w:val="004B635A"/>
    <w:rsid w:val="004F22B2"/>
    <w:rsid w:val="0050126C"/>
    <w:rsid w:val="00555760"/>
    <w:rsid w:val="00604750"/>
    <w:rsid w:val="006712E7"/>
    <w:rsid w:val="006739B9"/>
    <w:rsid w:val="00763C05"/>
    <w:rsid w:val="00772827"/>
    <w:rsid w:val="007B5D2F"/>
    <w:rsid w:val="007C308A"/>
    <w:rsid w:val="00885063"/>
    <w:rsid w:val="00896277"/>
    <w:rsid w:val="008A7523"/>
    <w:rsid w:val="009B0EA0"/>
    <w:rsid w:val="00A07A87"/>
    <w:rsid w:val="00A4360D"/>
    <w:rsid w:val="00A72C6D"/>
    <w:rsid w:val="00AF118D"/>
    <w:rsid w:val="00AF74A7"/>
    <w:rsid w:val="00B52020"/>
    <w:rsid w:val="00BD5D79"/>
    <w:rsid w:val="00C311A9"/>
    <w:rsid w:val="00C40B46"/>
    <w:rsid w:val="00C90C25"/>
    <w:rsid w:val="00D34141"/>
    <w:rsid w:val="00E029C4"/>
    <w:rsid w:val="00E63092"/>
    <w:rsid w:val="00EC0E76"/>
    <w:rsid w:val="00FD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C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апка документу"/>
    <w:basedOn w:val="a"/>
    <w:uiPriority w:val="99"/>
    <w:rsid w:val="00763C05"/>
    <w:pPr>
      <w:keepNext/>
      <w:keepLines/>
      <w:spacing w:after="240" w:line="240" w:lineRule="auto"/>
      <w:ind w:left="4536"/>
      <w:jc w:val="center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4">
    <w:name w:val="Normal (Web)"/>
    <w:basedOn w:val="a"/>
    <w:uiPriority w:val="99"/>
    <w:unhideWhenUsed/>
    <w:rsid w:val="00763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4B63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B635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C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апка документу"/>
    <w:basedOn w:val="a"/>
    <w:uiPriority w:val="99"/>
    <w:rsid w:val="00763C05"/>
    <w:pPr>
      <w:keepNext/>
      <w:keepLines/>
      <w:spacing w:after="240" w:line="240" w:lineRule="auto"/>
      <w:ind w:left="4536"/>
      <w:jc w:val="center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4">
    <w:name w:val="Normal (Web)"/>
    <w:basedOn w:val="a"/>
    <w:uiPriority w:val="99"/>
    <w:unhideWhenUsed/>
    <w:rsid w:val="00763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4B63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B63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3370</Words>
  <Characters>1921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SOC_3</dc:creator>
  <cp:keywords/>
  <dc:description/>
  <cp:lastModifiedBy>Shev</cp:lastModifiedBy>
  <cp:revision>33</cp:revision>
  <cp:lastPrinted>2026-06-29T13:07:00Z</cp:lastPrinted>
  <dcterms:created xsi:type="dcterms:W3CDTF">2022-01-28T07:31:00Z</dcterms:created>
  <dcterms:modified xsi:type="dcterms:W3CDTF">2026-06-29T13:26:00Z</dcterms:modified>
</cp:coreProperties>
</file>